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6A6F" w14:textId="1F3BA358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Kehateks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Kehateks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proofErr w:type="spellStart"/>
      <w:r w:rsidRPr="001364D7">
        <w:rPr>
          <w:rFonts w:ascii="Roboto" w:hAnsi="Roboto" w:cs="Arial"/>
          <w:b/>
          <w:sz w:val="22"/>
          <w:szCs w:val="22"/>
          <w:lang w:val="et-EE"/>
        </w:rPr>
        <w:t>Ühishanke</w:t>
      </w:r>
      <w:proofErr w:type="spellEnd"/>
      <w:r w:rsidRPr="001364D7">
        <w:rPr>
          <w:rFonts w:ascii="Roboto" w:hAnsi="Roboto" w:cs="Arial"/>
          <w:b/>
          <w:sz w:val="22"/>
          <w:szCs w:val="22"/>
          <w:lang w:val="et-EE"/>
        </w:rPr>
        <w:t xml:space="preserve">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2098"/>
        <w:gridCol w:w="1714"/>
        <w:gridCol w:w="5368"/>
      </w:tblGrid>
      <w:tr w:rsidR="00075E6E" w:rsidRPr="001364D7" w14:paraId="6638FAD8" w14:textId="77777777" w:rsidTr="001364D7">
        <w:tc>
          <w:tcPr>
            <w:tcW w:w="1931" w:type="dxa"/>
            <w:vMerge w:val="restart"/>
            <w:vAlign w:val="center"/>
          </w:tcPr>
          <w:p w14:paraId="183AB7A7" w14:textId="6B82AEDA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26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075E6E">
        <w:tc>
          <w:tcPr>
            <w:tcW w:w="1931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075E6E">
        <w:tc>
          <w:tcPr>
            <w:tcW w:w="1931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075E6E">
        <w:tc>
          <w:tcPr>
            <w:tcW w:w="1931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075E6E">
        <w:tc>
          <w:tcPr>
            <w:tcW w:w="1931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075E6E" w:rsidRPr="001364D7" w14:paraId="3524051C" w14:textId="77777777" w:rsidTr="001364D7">
        <w:tc>
          <w:tcPr>
            <w:tcW w:w="1931" w:type="dxa"/>
            <w:vMerge w:val="restart"/>
            <w:vAlign w:val="center"/>
          </w:tcPr>
          <w:p w14:paraId="2D2636B8" w14:textId="65F96CEE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</w:t>
            </w: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ühishankes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osaleja/volitaja)</w:t>
            </w:r>
          </w:p>
        </w:tc>
        <w:tc>
          <w:tcPr>
            <w:tcW w:w="1726" w:type="dxa"/>
          </w:tcPr>
          <w:p w14:paraId="2E0DF0C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67DA19FE" w14:textId="457E0247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3ABF8DE5" w14:textId="77777777" w:rsidTr="00075E6E">
        <w:tc>
          <w:tcPr>
            <w:tcW w:w="1931" w:type="dxa"/>
            <w:vMerge/>
          </w:tcPr>
          <w:p w14:paraId="41E4C2DC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0145AE7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27EFEF64" w14:textId="0E2A323E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624C8264" w14:textId="77777777" w:rsidTr="00075E6E">
        <w:tc>
          <w:tcPr>
            <w:tcW w:w="1931" w:type="dxa"/>
            <w:vMerge/>
          </w:tcPr>
          <w:p w14:paraId="61B36501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36B6E6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60135FBB" w14:textId="03D61CD7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5551A210" w14:textId="77777777" w:rsidTr="00075E6E">
        <w:tc>
          <w:tcPr>
            <w:tcW w:w="1931" w:type="dxa"/>
            <w:vMerge/>
          </w:tcPr>
          <w:p w14:paraId="2C332107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086D63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0FD40F0A" w14:textId="481D0CF1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2D64C1A2" w14:textId="77777777" w:rsidTr="00075E6E">
        <w:tc>
          <w:tcPr>
            <w:tcW w:w="1931" w:type="dxa"/>
            <w:vMerge/>
          </w:tcPr>
          <w:p w14:paraId="37C318D4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29C4EC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51866F32" w14:textId="1D86532B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7AAF6319" w14:textId="77777777" w:rsidTr="00075E6E">
        <w:tc>
          <w:tcPr>
            <w:tcW w:w="1931" w:type="dxa"/>
            <w:vMerge/>
          </w:tcPr>
          <w:p w14:paraId="0D652FFB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DEE78A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523" w:type="dxa"/>
          </w:tcPr>
          <w:p w14:paraId="4096F7DB" w14:textId="45315563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0FCA1969" w14:textId="77777777" w:rsidTr="001364D7">
        <w:tc>
          <w:tcPr>
            <w:tcW w:w="1931" w:type="dxa"/>
            <w:vAlign w:val="center"/>
          </w:tcPr>
          <w:p w14:paraId="3579AE6B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249" w:type="dxa"/>
            <w:gridSpan w:val="2"/>
          </w:tcPr>
          <w:p w14:paraId="18250DEC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7B8D34FD" w:rsidR="00E86C8C" w:rsidRPr="00086FC6" w:rsidRDefault="00E86C8C" w:rsidP="00086FC6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Hankija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 xml:space="preserve">gihanked (edaspidi </w:t>
            </w:r>
            <w:proofErr w:type="spellStart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proofErr w:type="spellEnd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CBRN saaste isikukaitsevahendite ostmiseks, radiatsiooni detektorite ostmiseks, satelliittelefonide komplektide </w:t>
            </w:r>
            <w:r w:rsidR="00F104E2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ja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proofErr w:type="spellStart"/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1364D7">
        <w:tc>
          <w:tcPr>
            <w:tcW w:w="1931" w:type="dxa"/>
            <w:vAlign w:val="center"/>
          </w:tcPr>
          <w:p w14:paraId="573D9BFF" w14:textId="77777777" w:rsidR="00075E6E" w:rsidRPr="00592C7A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249" w:type="dxa"/>
            <w:gridSpan w:val="2"/>
          </w:tcPr>
          <w:p w14:paraId="71967115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5A6CF6D8" w:rsidR="00075E6E" w:rsidRPr="00C56CB7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proofErr w:type="spellEnd"/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 vastutab käesoleva riigihanke õiguspärase ja läbipaistva läbiviimise eest ning esindab teisi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ühishankijaid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Raamlepingu sõlmimise järgselt vastutab iga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vastutab lepinguliste kohustuste täitmise eest enda poolt tehtud tellimuste ulatuses.</w:t>
            </w:r>
          </w:p>
        </w:tc>
      </w:tr>
      <w:tr w:rsidR="00075E6E" w:rsidRPr="001364D7" w14:paraId="79EAD656" w14:textId="77777777" w:rsidTr="001364D7">
        <w:tc>
          <w:tcPr>
            <w:tcW w:w="1931" w:type="dxa"/>
            <w:vAlign w:val="center"/>
          </w:tcPr>
          <w:p w14:paraId="7F842CE3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249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oendilik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E7E" w14:textId="77777777"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14:paraId="7DB02F6B" w14:textId="77777777"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524D" w14:textId="77777777"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14:paraId="2CF1F902" w14:textId="77777777"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0"/>
    <w:rsid w:val="000212BA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33EF1"/>
    <w:rsid w:val="002810B9"/>
    <w:rsid w:val="002A55CE"/>
    <w:rsid w:val="002D4405"/>
    <w:rsid w:val="00371B30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859DA"/>
    <w:rsid w:val="009A4D97"/>
    <w:rsid w:val="00A57F2E"/>
    <w:rsid w:val="00A66AB0"/>
    <w:rsid w:val="00A81A37"/>
    <w:rsid w:val="00A869D6"/>
    <w:rsid w:val="00AA2859"/>
    <w:rsid w:val="00AA3AD3"/>
    <w:rsid w:val="00AD22A8"/>
    <w:rsid w:val="00AE66ED"/>
    <w:rsid w:val="00B121C0"/>
    <w:rsid w:val="00B36DF3"/>
    <w:rsid w:val="00BB405C"/>
    <w:rsid w:val="00C01324"/>
    <w:rsid w:val="00C34171"/>
    <w:rsid w:val="00C56CB7"/>
    <w:rsid w:val="00C65863"/>
    <w:rsid w:val="00CD0D8E"/>
    <w:rsid w:val="00CF0D19"/>
    <w:rsid w:val="00D160B7"/>
    <w:rsid w:val="00D70D30"/>
    <w:rsid w:val="00DA782B"/>
    <w:rsid w:val="00DC5AA3"/>
    <w:rsid w:val="00E13788"/>
    <w:rsid w:val="00E86C8C"/>
    <w:rsid w:val="00F104E2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69D6"/>
  </w:style>
  <w:style w:type="paragraph" w:styleId="Pealkiri1">
    <w:name w:val="heading 1"/>
    <w:basedOn w:val="Normaallaad"/>
    <w:next w:val="Normaallaad"/>
    <w:link w:val="Pealkiri1Mrk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D0D8E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0D8E"/>
  </w:style>
  <w:style w:type="paragraph" w:styleId="Jalus">
    <w:name w:val="footer"/>
    <w:basedOn w:val="Normaallaad"/>
    <w:link w:val="Jalu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0D8E"/>
  </w:style>
  <w:style w:type="paragraph" w:styleId="Redaktsio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A869D6"/>
    <w:pPr>
      <w:outlineLvl w:val="9"/>
    </w:pPr>
  </w:style>
  <w:style w:type="paragraph" w:styleId="Kehatekst">
    <w:name w:val="Body Text"/>
    <w:basedOn w:val="Normaallaad"/>
    <w:link w:val="KehatekstMrk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KehatekstMrk">
    <w:name w:val="Kehatekst Märk"/>
    <w:basedOn w:val="Liguvaikefont"/>
    <w:link w:val="Kehateks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2">
    <w:name w:val="Body Text 2"/>
    <w:basedOn w:val="Normaallaad"/>
    <w:link w:val="Kehatekst2Mrk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ehatekst2Mrk">
    <w:name w:val="Kehatekst 2 Märk"/>
    <w:basedOn w:val="Liguvaikefont"/>
    <w:link w:val="Kehateks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ahedeta">
    <w:name w:val="No Spacing"/>
    <w:uiPriority w:val="1"/>
    <w:qFormat/>
    <w:rsid w:val="00A869D6"/>
    <w:pPr>
      <w:spacing w:after="0" w:line="240" w:lineRule="auto"/>
    </w:pPr>
  </w:style>
  <w:style w:type="character" w:customStyle="1" w:styleId="Pealkiri2Mrk">
    <w:name w:val="Pealkiri 2 Märk"/>
    <w:basedOn w:val="Liguvaikefont"/>
    <w:link w:val="Pealkiri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ealkiri">
    <w:name w:val="Title"/>
    <w:basedOn w:val="Normaallaad"/>
    <w:next w:val="Normaallaad"/>
    <w:link w:val="PealkiriMrk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ealkiriMrk">
    <w:name w:val="Pealkiri Märk"/>
    <w:basedOn w:val="Liguvaikefont"/>
    <w:link w:val="Pealkiri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ugev">
    <w:name w:val="Strong"/>
    <w:basedOn w:val="Liguvaikefont"/>
    <w:uiPriority w:val="22"/>
    <w:qFormat/>
    <w:rsid w:val="00A869D6"/>
    <w:rPr>
      <w:b/>
      <w:bCs/>
    </w:rPr>
  </w:style>
  <w:style w:type="character" w:styleId="Rhutus">
    <w:name w:val="Emphasis"/>
    <w:basedOn w:val="Liguvaikefont"/>
    <w:uiPriority w:val="20"/>
    <w:qFormat/>
    <w:rsid w:val="00A869D6"/>
    <w:rPr>
      <w:i/>
      <w:i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869D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A869D6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A869D6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A869D6"/>
    <w:rPr>
      <w:smallCaps/>
      <w:color w:val="404040" w:themeColor="text1" w:themeTint="BF"/>
    </w:rPr>
  </w:style>
  <w:style w:type="character" w:styleId="Selgeltmrgatavviide">
    <w:name w:val="Intense Reference"/>
    <w:basedOn w:val="Liguvaikefont"/>
    <w:uiPriority w:val="32"/>
    <w:qFormat/>
    <w:rsid w:val="00A869D6"/>
    <w:rPr>
      <w:b/>
      <w:bCs/>
      <w:smallCaps/>
      <w:u w:val="single"/>
    </w:rPr>
  </w:style>
  <w:style w:type="character" w:styleId="Raamatupealkiri">
    <w:name w:val="Book Title"/>
    <w:basedOn w:val="Liguvaikefont"/>
    <w:uiPriority w:val="33"/>
    <w:qFormat/>
    <w:rsid w:val="00A869D6"/>
    <w:rPr>
      <w:b/>
      <w:bCs/>
      <w:smallCaps/>
    </w:rPr>
  </w:style>
  <w:style w:type="paragraph" w:styleId="SK1">
    <w:name w:val="toc 1"/>
    <w:basedOn w:val="Normaallaad"/>
    <w:next w:val="Normaallaad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allaad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SK2">
    <w:name w:val="toc 2"/>
    <w:basedOn w:val="Normaallaad"/>
    <w:next w:val="Normaallaad"/>
    <w:autoRedefine/>
    <w:uiPriority w:val="39"/>
    <w:unhideWhenUsed/>
    <w:rsid w:val="00CF0D19"/>
    <w:pPr>
      <w:spacing w:after="100"/>
      <w:ind w:left="21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Paragraph1,List (bullet),References,numbered list"/>
    <w:basedOn w:val="Normaallaad"/>
    <w:link w:val="LoendilikMrk"/>
    <w:uiPriority w:val="34"/>
    <w:qFormat/>
    <w:rsid w:val="0055405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C5A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5AA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A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AA3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Loendi l›ik Märk,List Paragraph1 Märk,List (bullet) Märk,References Märk,numbered list Märk"/>
    <w:basedOn w:val="Liguvaikefont"/>
    <w:link w:val="Loendilik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A6F6-7EF0-4919-A014-A5D6AC19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Lepik</dc:creator>
  <cp:lastModifiedBy>Stella Ilves</cp:lastModifiedBy>
  <cp:revision>2</cp:revision>
  <dcterms:created xsi:type="dcterms:W3CDTF">2024-03-22T13:10:00Z</dcterms:created>
  <dcterms:modified xsi:type="dcterms:W3CDTF">2024-03-22T13:10:00Z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-1886630791</vt:i4>
  </property>
  <property fmtid="{D5CDD505-2E9C-101B-9397-08002B2CF9AE}" pid="3" name="_NewReviewCycle">
    <vt:lpwstr/>
  </property>
  <property fmtid="{D5CDD505-2E9C-101B-9397-08002B2CF9AE}" pid="4" name="_EmailSubject">
    <vt:lpwstr>Volikiri</vt:lpwstr>
  </property>
  <property fmtid="{D5CDD505-2E9C-101B-9397-08002B2CF9AE}" pid="5" name="_AuthorEmail">
    <vt:lpwstr>Agne.Ojassaar@terviseamet.ee</vt:lpwstr>
  </property>
  <property fmtid="{D5CDD505-2E9C-101B-9397-08002B2CF9AE}" pid="6" name="_AuthorEmailDisplayName">
    <vt:lpwstr>Agne Ojassaar</vt:lpwstr>
  </property>
  <property fmtid="{D5CDD505-2E9C-101B-9397-08002B2CF9AE}" pid="7" name="_ReviewingToolsShownOnce">
    <vt:lpwstr/>
  </property>
</Properties>
</file>